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05" w:rsidRDefault="00C50F99">
      <w:pPr>
        <w:widowControl/>
        <w:shd w:val="clear" w:color="auto" w:fill="FFFFFF"/>
        <w:spacing w:line="276" w:lineRule="auto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noProof/>
          <w:kern w:val="0"/>
          <w:sz w:val="32"/>
          <w:szCs w:val="32"/>
        </w:rPr>
        <w:drawing>
          <wp:inline distT="0" distB="0" distL="114300" distR="114300">
            <wp:extent cx="5269865" cy="1645285"/>
            <wp:effectExtent l="0" t="0" r="6985" b="12065"/>
            <wp:docPr id="3" name="图片 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标题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F99" w:rsidRDefault="00C50F99" w:rsidP="00C50F99">
      <w:pPr>
        <w:widowControl/>
        <w:shd w:val="clear" w:color="auto" w:fill="FFFFFF"/>
        <w:spacing w:line="276" w:lineRule="auto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（1号通知）</w:t>
      </w:r>
    </w:p>
    <w:p w:rsidR="007B4105" w:rsidRDefault="00C50F99">
      <w:pPr>
        <w:widowControl/>
        <w:shd w:val="clear" w:color="auto" w:fill="FFFFFF"/>
        <w:spacing w:before="312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01.主办单位：</w:t>
      </w:r>
      <w:r>
        <w:rPr>
          <w:rFonts w:ascii="仿宋" w:eastAsia="仿宋" w:hAnsi="仿宋" w:cs="宋体" w:hint="eastAsia"/>
          <w:kern w:val="0"/>
          <w:sz w:val="24"/>
          <w:szCs w:val="24"/>
        </w:rPr>
        <w:t>中国振动工程学会;结构抗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振控制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与健康监测专业委员会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02.承办单位：</w:t>
      </w:r>
      <w:r>
        <w:rPr>
          <w:rFonts w:ascii="仿宋" w:eastAsia="仿宋" w:hAnsi="仿宋" w:cs="宋体" w:hint="eastAsia"/>
          <w:kern w:val="0"/>
          <w:sz w:val="24"/>
          <w:szCs w:val="24"/>
        </w:rPr>
        <w:t>华中科技大学;湖北省力学学会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03.会议时间：</w:t>
      </w:r>
      <w:r>
        <w:rPr>
          <w:rFonts w:ascii="仿宋" w:eastAsia="仿宋" w:hAnsi="仿宋" w:cs="宋体" w:hint="eastAsia"/>
          <w:kern w:val="0"/>
          <w:sz w:val="24"/>
          <w:szCs w:val="24"/>
        </w:rPr>
        <w:t>2017年11月10日-11月12日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04.会议主题：</w:t>
      </w:r>
      <w:r>
        <w:rPr>
          <w:rFonts w:ascii="仿宋" w:eastAsia="仿宋" w:hAnsi="仿宋" w:cs="宋体" w:hint="eastAsia"/>
          <w:kern w:val="0"/>
          <w:sz w:val="24"/>
          <w:szCs w:val="24"/>
        </w:rPr>
        <w:t>结构振动控制与结构健康监测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黑体" w:eastAsia="黑体" w:hAnsi="黑体" w:cs="宋体"/>
          <w:b/>
          <w:bCs/>
          <w:color w:val="0000CC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05.会议背景：</w:t>
      </w:r>
    </w:p>
    <w:p w:rsidR="007B4105" w:rsidRDefault="00C50F99">
      <w:pPr>
        <w:widowControl/>
        <w:shd w:val="clear" w:color="auto" w:fill="FFFFFF"/>
        <w:spacing w:before="156" w:line="360" w:lineRule="auto"/>
        <w:ind w:firstLineChars="195" w:firstLine="468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目前，我国正在推进全面建设小康社会的进程中，国家重大基础设施建设为土木工程的发展提供了历史性机遇。各种大型工程的建设，对结构振动控制与健康监测的需求日益增长，同时也提出了更高的技术要求。长期以来，各国学者也在不断推进结构抗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振控制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与健康监测领域的理论研究与工程实践，这一技术已成为当前土木工程学科研究的热点领域之一。为加强我国从事结构抗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振控制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与健康监测方向科研人员的交流与合作，更好地推进结构抗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振控制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与健康监测技术的发展，中国振动工程学会结构抗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振控制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与健康监测专业委员会研究决定，于</w:t>
      </w:r>
      <w:r>
        <w:rPr>
          <w:rFonts w:ascii="仿宋" w:eastAsia="仿宋" w:hAnsi="仿宋" w:cs="宋体"/>
          <w:kern w:val="0"/>
          <w:sz w:val="24"/>
          <w:szCs w:val="24"/>
        </w:rPr>
        <w:t>201</w:t>
      </w:r>
      <w:r>
        <w:rPr>
          <w:rFonts w:ascii="仿宋" w:eastAsia="仿宋" w:hAnsi="仿宋" w:cs="宋体" w:hint="eastAsia"/>
          <w:kern w:val="0"/>
          <w:sz w:val="24"/>
          <w:szCs w:val="24"/>
        </w:rPr>
        <w:t>7年11月在素有</w:t>
      </w:r>
      <w:r>
        <w:rPr>
          <w:rFonts w:ascii="仿宋" w:eastAsia="仿宋" w:hAnsi="仿宋" w:cs="宋体"/>
          <w:kern w:val="0"/>
          <w:sz w:val="24"/>
          <w:szCs w:val="24"/>
        </w:rPr>
        <w:t>“</w:t>
      </w:r>
      <w:r>
        <w:rPr>
          <w:rFonts w:ascii="仿宋" w:eastAsia="仿宋" w:hAnsi="仿宋" w:cs="宋体" w:hint="eastAsia"/>
          <w:kern w:val="0"/>
          <w:sz w:val="24"/>
          <w:szCs w:val="24"/>
        </w:rPr>
        <w:t>九省通</w:t>
      </w:r>
      <w:r>
        <w:rPr>
          <w:rFonts w:ascii="仿宋" w:eastAsia="仿宋" w:hAnsi="仿宋" w:cs="宋体"/>
          <w:kern w:val="0"/>
          <w:sz w:val="24"/>
          <w:szCs w:val="24"/>
        </w:rPr>
        <w:t>衢”</w:t>
      </w:r>
      <w:r>
        <w:rPr>
          <w:rFonts w:ascii="仿宋" w:eastAsia="仿宋" w:hAnsi="仿宋" w:cs="宋体" w:hint="eastAsia"/>
          <w:kern w:val="0"/>
          <w:sz w:val="24"/>
          <w:szCs w:val="24"/>
        </w:rPr>
        <w:t>之称的历史文化名城—武汉市召开第七届学术会议。本次会议将延续往届风格，邀请国内本领域的著名专家和学者参会，内容形式包括主题报告、邀请报告、专题研讨等，为展示我国土木工程结构监测、控制与维护方面的最新成果提供一个交流与合作平台。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06.会议议题：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A：结构健康监测、识别、诊断与评估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B：结构隔震与消能减震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C：结构主动、半主动、混合与智能控制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D：结构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荷载场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的特性、建模和预测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E：结构模态参数识别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F：结构维修、加固与改造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G：结构静动力分析与设计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H：结构工程其他相关领域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07.顾问委员会（按汉语拼音）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陈政清 院士；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丁烈云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院士；杜彦良 院士；姜德生 院士；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聂建国 院士；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欧进萍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院士；杨永斌 院士；周福霖 院士；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周绪红 院士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08.指导委员会（按汉语拼音）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李宏男；李 惠；李忠献；任伟新；孙利民；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滕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 军；吴智深；徐幼麟; 朱宏平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09.学术委员会（按汉语拼音）</w:t>
      </w:r>
    </w:p>
    <w:p w:rsidR="007B4105" w:rsidRDefault="00C50F99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曹茂森；陈 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隽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；陈政清；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丁幼亮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；杜永峰；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段元锋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段忠东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顾冲时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7B4105" w:rsidRDefault="00C50F99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关新春；郭安薪；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郭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 迅；华旭刚；黄 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斌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；姜绍飞；雷 鹰；李爱群；</w:t>
      </w:r>
    </w:p>
    <w:p w:rsidR="007B4105" w:rsidRDefault="00C50F99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李宏男；李 惠；李建中；李 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娜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；李秋胜；李术才；李忠献；刘志强；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毛晨曦；倪一清；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潘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 鹏；任伟新；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单德山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；施 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斌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；孙利民；孙</w:t>
      </w:r>
      <w:r>
        <w:rPr>
          <w:rFonts w:ascii="宋体" w:eastAsia="宋体" w:hAnsi="宋体" w:cs="宋体" w:hint="eastAsia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>丽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谭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 平；陶</w:t>
      </w:r>
      <w:r>
        <w:rPr>
          <w:rFonts w:ascii="仿宋" w:eastAsia="仿宋" w:hAnsi="仿宋" w:cs="宋体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>忠；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滕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 军；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涂建维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；王春生；王 涛；王晓晶；王佐才；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吴 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斌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；吴 凡；吴智深；夏 勇；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项贻强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肖仪清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；许 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斌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；徐龙河；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徐幼麟；薛彦涛；</w:t>
      </w:r>
      <w:r w:rsidR="00713967" w:rsidRPr="00713967">
        <w:rPr>
          <w:rFonts w:ascii="仿宋" w:eastAsia="仿宋" w:hAnsi="仿宋" w:cs="宋体" w:hint="eastAsia"/>
          <w:kern w:val="0"/>
          <w:sz w:val="24"/>
          <w:szCs w:val="24"/>
        </w:rPr>
        <w:t>闫</w:t>
      </w:r>
      <w:r>
        <w:rPr>
          <w:rFonts w:ascii="仿宋" w:eastAsia="仿宋" w:hAnsi="仿宋" w:cs="宋体" w:hint="eastAsia"/>
          <w:kern w:val="0"/>
          <w:sz w:val="24"/>
          <w:szCs w:val="24"/>
        </w:rPr>
        <w:t>维明；伊廷华；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张奔牛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；张 建；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张微敬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；张宇峰；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朱宏平；赵维刚；赵雪峰；周次明；周建庭；周</w:t>
      </w:r>
      <w:r>
        <w:rPr>
          <w:rFonts w:ascii="仿宋" w:eastAsia="仿宋" w:hAnsi="仿宋" w:cs="宋体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>颖；周 云；周 智；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10.青年委员会（按汉语拼音）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安永辉；鲍跃全；陈 波；陈志为；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淡丹辉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；戴靠山；丁 勇；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邓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 扬；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党 育；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段元锋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；单伽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锃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；冯青松；方圣恩；郭安薪；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郭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 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彤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；黄洪葳；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何浩祥；侯吉林；霍林生；侯 爽；贺文宇；华旭刚；贾俊峰；姜 南；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柳成荫；李冬生；李东升；刘 纲；李 钢；李利平；李芦钰；李 盛；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李素超；李顺龙；李素贞；刘全民；刘铁军；刘彦辉；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卢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 伟；李万润；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慕何青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；裴华富；乔国富；钱 辉；任 亮；孙 安；孙 丽；沈文爱；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孙晓丹；孙 震；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陶冬旺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；万春风；吴 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迪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；王 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浩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；万华平；翁 顺；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吴邵庆；文永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奎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；王玉梅；王佐才；肖会刚；徐龙河；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谢丽宇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；许 颖；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夏 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烨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；夏樟华；杨才千；杨建喜；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尹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 涛；伊廷华；杨 欧；颜王吉；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叶肖伟；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闫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 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昕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；喻 言；朱松晔；邹笃建；张东昱；张福俭；张凤亮；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周广东；朱鸿鹄；周海俊；张 建；张纪刚；朱劲松；张亮泉；张 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巍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7B4105" w:rsidRDefault="00C50F99">
      <w:pPr>
        <w:widowControl/>
        <w:shd w:val="clear" w:color="auto" w:fill="FFFFFF"/>
        <w:spacing w:line="360" w:lineRule="auto"/>
        <w:ind w:leftChars="171" w:left="359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周文松；张笑华；周 云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11.组织委员会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主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席</w:t>
      </w:r>
      <w:r>
        <w:rPr>
          <w:rFonts w:ascii="仿宋" w:eastAsia="仿宋" w:hAnsi="仿宋" w:cs="宋体" w:hint="eastAsia"/>
          <w:kern w:val="0"/>
          <w:sz w:val="24"/>
          <w:szCs w:val="24"/>
        </w:rPr>
        <w:t>：朱宏平 李</w:t>
      </w:r>
      <w:r>
        <w:rPr>
          <w:rFonts w:ascii="仿宋" w:eastAsia="仿宋" w:hAnsi="仿宋" w:cs="宋体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>惠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副主席</w:t>
      </w:r>
      <w:r>
        <w:rPr>
          <w:rFonts w:ascii="仿宋" w:eastAsia="仿宋" w:hAnsi="仿宋" w:cs="宋体" w:hint="eastAsia"/>
          <w:kern w:val="0"/>
          <w:sz w:val="24"/>
          <w:szCs w:val="24"/>
        </w:rPr>
        <w:t>：高</w:t>
      </w:r>
      <w:r>
        <w:rPr>
          <w:rFonts w:ascii="仿宋" w:eastAsia="仿宋" w:hAnsi="仿宋" w:cs="宋体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>飞 伊廷华 郭安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薪</w:t>
      </w:r>
      <w:proofErr w:type="gramEnd"/>
    </w:p>
    <w:p w:rsidR="007B4105" w:rsidRDefault="00C50F99">
      <w:pPr>
        <w:widowControl/>
        <w:shd w:val="clear" w:color="auto" w:fill="FFFFFF"/>
        <w:spacing w:line="360" w:lineRule="auto"/>
        <w:ind w:firstLineChars="196" w:firstLine="472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委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员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：朱松晔 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王丹生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鲍跃全 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段元锋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黄洪葳 华旭刚 王佐才 </w:t>
      </w:r>
    </w:p>
    <w:p w:rsidR="007B4105" w:rsidRDefault="00C50F99">
      <w:pPr>
        <w:widowControl/>
        <w:shd w:val="clear" w:color="auto" w:fill="FFFFFF"/>
        <w:spacing w:line="360" w:lineRule="auto"/>
        <w:ind w:firstLineChars="595" w:firstLine="1428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徐龙河 张</w:t>
      </w:r>
      <w:r>
        <w:rPr>
          <w:rFonts w:ascii="宋体" w:eastAsia="宋体" w:hAnsi="宋体" w:cs="宋体" w:hint="eastAsia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>建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12.本地组委会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主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席</w:t>
      </w:r>
      <w:r>
        <w:rPr>
          <w:rFonts w:ascii="仿宋" w:eastAsia="仿宋" w:hAnsi="仿宋" w:cs="宋体" w:hint="eastAsia"/>
          <w:kern w:val="0"/>
          <w:sz w:val="24"/>
          <w:szCs w:val="24"/>
        </w:rPr>
        <w:t>：高</w:t>
      </w:r>
      <w:r>
        <w:rPr>
          <w:rFonts w:ascii="仿宋" w:eastAsia="仿宋" w:hAnsi="仿宋" w:cs="宋体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>飞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副主席</w:t>
      </w:r>
      <w:r>
        <w:rPr>
          <w:rFonts w:ascii="仿宋" w:eastAsia="仿宋" w:hAnsi="仿宋" w:cs="宋体" w:hint="eastAsia"/>
          <w:kern w:val="0"/>
          <w:sz w:val="24"/>
          <w:szCs w:val="24"/>
        </w:rPr>
        <w:t>：罗</w:t>
      </w:r>
      <w:r>
        <w:rPr>
          <w:rFonts w:ascii="仿宋" w:eastAsia="仿宋" w:hAnsi="仿宋" w:cs="宋体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>辉 龙晓鸿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委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员</w:t>
      </w:r>
      <w:r>
        <w:rPr>
          <w:rFonts w:ascii="仿宋" w:eastAsia="仿宋" w:hAnsi="仿宋" w:cs="宋体" w:hint="eastAsia"/>
          <w:kern w:val="0"/>
          <w:sz w:val="24"/>
          <w:szCs w:val="24"/>
        </w:rPr>
        <w:t>：沈文爱 翁</w:t>
      </w:r>
      <w:r>
        <w:rPr>
          <w:rFonts w:ascii="宋体" w:eastAsia="宋体" w:hAnsi="宋体" w:cs="宋体" w:hint="eastAsia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顺 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袁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>涌 周方圆 朱爱珠 叶</w:t>
      </w:r>
      <w:r>
        <w:rPr>
          <w:rFonts w:ascii="宋体" w:eastAsia="宋体" w:hAnsi="宋体" w:cs="宋体" w:hint="eastAsia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昆 </w:t>
      </w:r>
    </w:p>
    <w:p w:rsidR="007B4105" w:rsidRDefault="00C50F99">
      <w:pPr>
        <w:widowControl/>
        <w:shd w:val="clear" w:color="auto" w:fill="FFFFFF"/>
        <w:spacing w:line="360" w:lineRule="auto"/>
        <w:ind w:firstLineChars="600" w:firstLine="1440"/>
        <w:jc w:val="left"/>
        <w:rPr>
          <w:rFonts w:ascii="仿宋" w:eastAsia="仿宋" w:hAnsi="仿宋" w:cs="宋体"/>
          <w:kern w:val="0"/>
          <w:sz w:val="24"/>
          <w:szCs w:val="24"/>
        </w:rPr>
      </w:pP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樊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>剑 孙</w:t>
      </w:r>
      <w:r>
        <w:rPr>
          <w:rFonts w:ascii="宋体" w:eastAsia="宋体" w:hAnsi="宋体" w:cs="宋体" w:hint="eastAsia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远 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刘震卿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胡</w:t>
      </w:r>
      <w:r>
        <w:rPr>
          <w:rFonts w:ascii="宋体" w:eastAsia="宋体" w:hAnsi="宋体" w:cs="宋体" w:hint="eastAsia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>琴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13.会议重要日期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A：摘要/论文提交日期：</w:t>
      </w:r>
      <w:r>
        <w:rPr>
          <w:rFonts w:ascii="仿宋" w:eastAsia="仿宋" w:hAnsi="仿宋" w:cs="宋体" w:hint="eastAsia"/>
          <w:kern w:val="0"/>
          <w:sz w:val="24"/>
          <w:szCs w:val="24"/>
        </w:rPr>
        <w:t>2017年07月01日之前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B：会议注册日期：</w:t>
      </w:r>
      <w:r>
        <w:rPr>
          <w:rFonts w:ascii="仿宋" w:eastAsia="仿宋" w:hAnsi="仿宋" w:cs="宋体" w:hint="eastAsia"/>
          <w:kern w:val="0"/>
          <w:sz w:val="24"/>
          <w:szCs w:val="24"/>
        </w:rPr>
        <w:t>2017年10月20日之前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C：会议报到日期：</w:t>
      </w:r>
      <w:r>
        <w:rPr>
          <w:rFonts w:ascii="仿宋" w:eastAsia="仿宋" w:hAnsi="仿宋" w:cs="宋体" w:hint="eastAsia"/>
          <w:kern w:val="0"/>
          <w:sz w:val="24"/>
          <w:szCs w:val="24"/>
        </w:rPr>
        <w:t>2017年11月10日12:00–22:00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D：会议举办日期：</w:t>
      </w:r>
      <w:r>
        <w:rPr>
          <w:rFonts w:ascii="仿宋" w:eastAsia="仿宋" w:hAnsi="仿宋" w:cs="宋体" w:hint="eastAsia"/>
          <w:kern w:val="0"/>
          <w:sz w:val="24"/>
          <w:szCs w:val="24"/>
        </w:rPr>
        <w:t>2017年11月11日 - 2017年11月12日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黑体" w:eastAsia="黑体" w:hAnsi="黑体" w:cs="宋体"/>
          <w:b/>
          <w:bCs/>
          <w:color w:val="0000CC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14.摘要与论文投稿事宜</w:t>
      </w:r>
    </w:p>
    <w:p w:rsidR="007B4105" w:rsidRDefault="00C50F99">
      <w:pPr>
        <w:widowControl/>
        <w:shd w:val="clear" w:color="auto" w:fill="FFFFFF"/>
        <w:spacing w:before="156" w:line="360" w:lineRule="auto"/>
        <w:ind w:firstLine="495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本次会议参会人员可以选择以下两种投稿形式：</w:t>
      </w:r>
    </w:p>
    <w:p w:rsidR="007B4105" w:rsidRDefault="00C50F99">
      <w:pPr>
        <w:widowControl/>
        <w:shd w:val="clear" w:color="auto" w:fill="FFFFFF"/>
        <w:spacing w:before="156" w:line="360" w:lineRule="auto"/>
        <w:ind w:leftChars="233" w:left="843" w:hangingChars="147" w:hanging="354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A：只投摘要：</w:t>
      </w:r>
      <w:r>
        <w:rPr>
          <w:rFonts w:ascii="仿宋" w:eastAsia="仿宋" w:hAnsi="仿宋" w:cs="宋体" w:hint="eastAsia"/>
          <w:kern w:val="0"/>
          <w:sz w:val="24"/>
          <w:szCs w:val="24"/>
        </w:rPr>
        <w:t>须严格按模板排版摘要，页面控制在1页（无须提交全文）,将微软Word版本摘要投递至大会秘书处</w:t>
      </w:r>
      <w:hyperlink r:id="rId7" w:history="1">
        <w:r>
          <w:rPr>
            <w:rStyle w:val="a4"/>
            <w:rFonts w:ascii="仿宋" w:eastAsia="仿宋" w:hAnsi="仿宋" w:cs="宋体" w:hint="eastAsia"/>
            <w:kern w:val="0"/>
            <w:sz w:val="24"/>
            <w:szCs w:val="24"/>
          </w:rPr>
          <w:t>SVCHM7@163.com</w:t>
        </w:r>
      </w:hyperlink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7B4105" w:rsidRDefault="00C50F99">
      <w:pPr>
        <w:widowControl/>
        <w:shd w:val="clear" w:color="auto" w:fill="FFFFFF"/>
        <w:spacing w:before="156" w:line="360" w:lineRule="auto"/>
        <w:ind w:leftChars="233" w:left="843" w:hangingChars="147" w:hanging="354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lastRenderedPageBreak/>
        <w:t>B：投论文全文：</w:t>
      </w:r>
      <w:r>
        <w:rPr>
          <w:rFonts w:ascii="仿宋" w:eastAsia="仿宋" w:hAnsi="仿宋" w:cs="宋体" w:hint="eastAsia"/>
          <w:kern w:val="0"/>
          <w:sz w:val="24"/>
          <w:szCs w:val="24"/>
        </w:rPr>
        <w:t>论文电子版（包含W</w:t>
      </w:r>
      <w:r>
        <w:rPr>
          <w:rFonts w:ascii="仿宋" w:eastAsia="仿宋" w:hAnsi="仿宋" w:cs="宋体"/>
          <w:kern w:val="0"/>
          <w:sz w:val="24"/>
          <w:szCs w:val="24"/>
        </w:rPr>
        <w:t>ord</w:t>
      </w:r>
      <w:r>
        <w:rPr>
          <w:rFonts w:ascii="仿宋" w:eastAsia="仿宋" w:hAnsi="仿宋" w:cs="宋体" w:hint="eastAsia"/>
          <w:kern w:val="0"/>
          <w:sz w:val="24"/>
          <w:szCs w:val="24"/>
        </w:rPr>
        <w:t>格式和PDF格式）须在截止日期前通过电子邮件发送至大会秘书处（</w:t>
      </w:r>
      <w:hyperlink r:id="rId8" w:history="1">
        <w:r>
          <w:rPr>
            <w:rFonts w:ascii="仿宋" w:eastAsia="仿宋" w:hAnsi="仿宋" w:cs="宋体" w:hint="eastAsia"/>
            <w:color w:val="0000FF"/>
            <w:kern w:val="0"/>
            <w:sz w:val="24"/>
            <w:szCs w:val="24"/>
            <w:u w:val="single"/>
          </w:rPr>
          <w:t>SVCHM7</w:t>
        </w:r>
        <w:r>
          <w:rPr>
            <w:rFonts w:ascii="仿宋" w:eastAsia="仿宋" w:hAnsi="仿宋" w:cs="宋体"/>
            <w:color w:val="0000FF"/>
            <w:kern w:val="0"/>
            <w:sz w:val="24"/>
            <w:szCs w:val="24"/>
            <w:u w:val="single"/>
          </w:rPr>
          <w:t>@163.com</w:t>
        </w:r>
      </w:hyperlink>
      <w:r>
        <w:rPr>
          <w:rFonts w:ascii="仿宋" w:eastAsia="仿宋" w:hAnsi="仿宋" w:cs="宋体" w:hint="eastAsia"/>
          <w:kern w:val="0"/>
          <w:sz w:val="24"/>
          <w:szCs w:val="24"/>
        </w:rPr>
        <w:t>）。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论文通过同行评议之后，将发表在《土木工程与管理学报》</w:t>
      </w:r>
      <w:r>
        <w:rPr>
          <w:rFonts w:ascii="仿宋" w:eastAsia="仿宋" w:hAnsi="仿宋" w:cs="宋体"/>
          <w:b/>
          <w:kern w:val="0"/>
          <w:sz w:val="24"/>
          <w:szCs w:val="24"/>
        </w:rPr>
        <w:t>(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中文核心期刊</w:t>
      </w:r>
      <w:r>
        <w:rPr>
          <w:rFonts w:ascii="仿宋" w:eastAsia="仿宋" w:hAnsi="仿宋" w:cs="宋体"/>
          <w:b/>
          <w:kern w:val="0"/>
          <w:sz w:val="24"/>
          <w:szCs w:val="24"/>
        </w:rPr>
        <w:t>)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的正刊上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7B4105" w:rsidRDefault="00C50F99">
      <w:pPr>
        <w:widowControl/>
        <w:shd w:val="clear" w:color="auto" w:fill="FFFFFF"/>
        <w:spacing w:before="156" w:line="360" w:lineRule="auto"/>
        <w:ind w:firstLine="495"/>
        <w:jc w:val="left"/>
        <w:rPr>
          <w:rFonts w:ascii="仿宋" w:eastAsia="仿宋" w:hAnsi="仿宋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C：会议摘要与论文集：</w:t>
      </w:r>
    </w:p>
    <w:p w:rsidR="007B4105" w:rsidRDefault="00C50F99">
      <w:pPr>
        <w:widowControl/>
        <w:shd w:val="clear" w:color="auto" w:fill="FFFFFF"/>
        <w:spacing w:line="360" w:lineRule="auto"/>
        <w:ind w:leftChars="396" w:left="832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为了方便大家交流，大会秘书处将会议的所有摘要和论文结集印刷（仅供交流，非正式出版）。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15.会议注册事宜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A：正式参会人（投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稿、或作报告）：</w:t>
      </w:r>
      <w:r>
        <w:rPr>
          <w:rFonts w:ascii="仿宋" w:eastAsia="仿宋" w:hAnsi="仿宋" w:cs="宋体" w:hint="eastAsia"/>
          <w:kern w:val="0"/>
          <w:sz w:val="24"/>
          <w:szCs w:val="24"/>
        </w:rPr>
        <w:t>人民币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1600.00</w:t>
      </w:r>
      <w:r>
        <w:rPr>
          <w:rFonts w:ascii="仿宋" w:eastAsia="仿宋" w:hAnsi="仿宋" w:cs="宋体" w:hint="eastAsia"/>
          <w:kern w:val="0"/>
          <w:sz w:val="24"/>
          <w:szCs w:val="24"/>
        </w:rPr>
        <w:t>元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B：一般参会人（不投稿、不作报告）：</w:t>
      </w:r>
      <w:r>
        <w:rPr>
          <w:rFonts w:ascii="仿宋" w:eastAsia="仿宋" w:hAnsi="仿宋" w:cs="宋体" w:hint="eastAsia"/>
          <w:kern w:val="0"/>
          <w:sz w:val="24"/>
          <w:szCs w:val="24"/>
        </w:rPr>
        <w:t>人民币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1200.00</w:t>
      </w:r>
      <w:r>
        <w:rPr>
          <w:rFonts w:ascii="仿宋" w:eastAsia="仿宋" w:hAnsi="仿宋" w:cs="宋体" w:hint="eastAsia"/>
          <w:kern w:val="0"/>
          <w:sz w:val="24"/>
          <w:szCs w:val="24"/>
        </w:rPr>
        <w:t>元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B：全日制学生：</w:t>
      </w:r>
      <w:r>
        <w:rPr>
          <w:rFonts w:ascii="仿宋" w:eastAsia="仿宋" w:hAnsi="仿宋" w:cs="宋体" w:hint="eastAsia"/>
          <w:kern w:val="0"/>
          <w:sz w:val="24"/>
          <w:szCs w:val="24"/>
        </w:rPr>
        <w:t>人民币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1200.00</w:t>
      </w:r>
      <w:r>
        <w:rPr>
          <w:rFonts w:ascii="仿宋" w:eastAsia="仿宋" w:hAnsi="仿宋" w:cs="宋体" w:hint="eastAsia"/>
          <w:kern w:val="0"/>
          <w:sz w:val="24"/>
          <w:szCs w:val="24"/>
        </w:rPr>
        <w:t>元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注册费包括：论文与摘要集（仅供交流，非正式出版）、会议用餐、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茶歇等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7B4105" w:rsidRDefault="00C50F99">
      <w:pPr>
        <w:widowControl/>
        <w:shd w:val="clear" w:color="auto" w:fill="FFFFFF"/>
        <w:spacing w:before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请参会人员于2017年10月20日之前，通过银行转账方式完成缴费注册，并将缴费回执发送至邮箱</w:t>
      </w:r>
      <w:hyperlink r:id="rId9" w:history="1">
        <w:r>
          <w:rPr>
            <w:rStyle w:val="a4"/>
            <w:rFonts w:ascii="仿宋" w:eastAsia="仿宋" w:hAnsi="仿宋" w:cs="宋体" w:hint="eastAsia"/>
            <w:kern w:val="0"/>
            <w:sz w:val="24"/>
            <w:szCs w:val="24"/>
          </w:rPr>
          <w:t>SVCHM7@163.com</w:t>
        </w:r>
      </w:hyperlink>
      <w:r>
        <w:rPr>
          <w:rFonts w:ascii="仿宋" w:eastAsia="仿宋" w:hAnsi="仿宋" w:cs="宋体" w:hint="eastAsia"/>
          <w:kern w:val="0"/>
          <w:sz w:val="24"/>
          <w:szCs w:val="24"/>
        </w:rPr>
        <w:t>（不发送缴费回执，视为未缴费）；港澳台地区及国外人员若不便转账，可在参会时现场注册（只能缴纳人民币现金）。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开户名称：</w:t>
      </w:r>
      <w:r>
        <w:rPr>
          <w:rFonts w:ascii="仿宋" w:eastAsia="仿宋" w:hAnsi="仿宋" w:cs="宋体" w:hint="eastAsia"/>
          <w:kern w:val="0"/>
          <w:sz w:val="24"/>
          <w:szCs w:val="24"/>
        </w:rPr>
        <w:t>湖北省力学学会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开户银行：</w:t>
      </w:r>
      <w:r>
        <w:rPr>
          <w:rFonts w:ascii="仿宋" w:eastAsia="仿宋" w:hAnsi="仿宋" w:cs="宋体" w:hint="eastAsia"/>
          <w:kern w:val="0"/>
          <w:sz w:val="24"/>
          <w:szCs w:val="24"/>
        </w:rPr>
        <w:t>工商银行喻家山办事处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开户账号：3202006809000079211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纳税人识别号</w:t>
      </w:r>
      <w:r>
        <w:rPr>
          <w:rFonts w:ascii="仿宋" w:eastAsia="仿宋" w:hAnsi="仿宋" w:cs="宋体" w:hint="eastAsia"/>
          <w:kern w:val="0"/>
          <w:sz w:val="24"/>
          <w:szCs w:val="24"/>
        </w:rPr>
        <w:t>：420111503582831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16.会议召开地点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宋体"/>
          <w:color w:val="000000"/>
          <w:kern w:val="0"/>
          <w:sz w:val="24"/>
          <w:szCs w:val="27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7"/>
        </w:rPr>
        <w:t>湖北省武汉市洪山区华中科技大学8号楼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17.报到和住宿地</w:t>
      </w:r>
    </w:p>
    <w:p w:rsidR="007B4105" w:rsidRDefault="00C50F9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2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7"/>
        </w:rPr>
        <w:t>湖北省武汉市洪山区华中科技大学8号楼</w:t>
      </w:r>
    </w:p>
    <w:p w:rsidR="007B4105" w:rsidRDefault="00C50F99">
      <w:pPr>
        <w:widowControl/>
        <w:shd w:val="clear" w:color="auto" w:fill="FFFFFF"/>
        <w:spacing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CC"/>
          <w:kern w:val="0"/>
          <w:sz w:val="24"/>
          <w:szCs w:val="24"/>
        </w:rPr>
        <w:t>18.会务联系方式</w:t>
      </w:r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A：电子邮件：</w:t>
      </w:r>
      <w:hyperlink r:id="rId10" w:history="1">
        <w:r>
          <w:rPr>
            <w:rStyle w:val="a4"/>
            <w:rFonts w:ascii="仿宋" w:eastAsia="仿宋" w:hAnsi="仿宋" w:cs="宋体" w:hint="eastAsia"/>
            <w:kern w:val="0"/>
            <w:sz w:val="24"/>
            <w:szCs w:val="24"/>
          </w:rPr>
          <w:t>SVCHM7@163.com</w:t>
        </w:r>
      </w:hyperlink>
    </w:p>
    <w:p w:rsidR="007B4105" w:rsidRDefault="00C50F9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B：联系地址：</w:t>
      </w:r>
    </w:p>
    <w:p w:rsidR="00352CE7" w:rsidRDefault="00C50F99" w:rsidP="000F3670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沈文爱：湖北省武汉市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珞喻路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1037号，华中科技大学土木工程与力学学院</w:t>
      </w:r>
    </w:p>
    <w:p w:rsidR="007B4105" w:rsidRDefault="00C50F99" w:rsidP="000F3670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翁</w:t>
      </w:r>
      <w:r>
        <w:rPr>
          <w:rFonts w:ascii="仿宋" w:eastAsia="仿宋" w:hAnsi="仿宋" w:cs="宋体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4"/>
          <w:szCs w:val="24"/>
        </w:rPr>
        <w:t>顺：湖北省武汉市珞喻路1037号，华中科技大学土木工程与力学学院</w:t>
      </w:r>
      <w:bookmarkStart w:id="0" w:name="_GoBack"/>
      <w:bookmarkEnd w:id="0"/>
    </w:p>
    <w:sectPr w:rsidR="007B410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C7"/>
    <w:rsid w:val="000848F3"/>
    <w:rsid w:val="000A5ABA"/>
    <w:rsid w:val="000F3670"/>
    <w:rsid w:val="000F5D76"/>
    <w:rsid w:val="00157D7D"/>
    <w:rsid w:val="00177912"/>
    <w:rsid w:val="001832D5"/>
    <w:rsid w:val="001C0C10"/>
    <w:rsid w:val="001D4B7C"/>
    <w:rsid w:val="00210FD2"/>
    <w:rsid w:val="00236BB0"/>
    <w:rsid w:val="00260EE4"/>
    <w:rsid w:val="002E74EE"/>
    <w:rsid w:val="003049B7"/>
    <w:rsid w:val="00313155"/>
    <w:rsid w:val="00332B92"/>
    <w:rsid w:val="00352CE7"/>
    <w:rsid w:val="00352E0A"/>
    <w:rsid w:val="00390A1C"/>
    <w:rsid w:val="003C7E27"/>
    <w:rsid w:val="003D3CC1"/>
    <w:rsid w:val="00402C44"/>
    <w:rsid w:val="00403956"/>
    <w:rsid w:val="004157DA"/>
    <w:rsid w:val="00435416"/>
    <w:rsid w:val="004D0E42"/>
    <w:rsid w:val="00503757"/>
    <w:rsid w:val="00511F4E"/>
    <w:rsid w:val="00554FC8"/>
    <w:rsid w:val="0056237D"/>
    <w:rsid w:val="00571802"/>
    <w:rsid w:val="005A12A9"/>
    <w:rsid w:val="005A745B"/>
    <w:rsid w:val="005C77A0"/>
    <w:rsid w:val="005F452C"/>
    <w:rsid w:val="00654CEC"/>
    <w:rsid w:val="006C32C9"/>
    <w:rsid w:val="00711206"/>
    <w:rsid w:val="00713967"/>
    <w:rsid w:val="00757AB1"/>
    <w:rsid w:val="007754DF"/>
    <w:rsid w:val="00776AEF"/>
    <w:rsid w:val="0079084D"/>
    <w:rsid w:val="007B4105"/>
    <w:rsid w:val="007D197B"/>
    <w:rsid w:val="007F0B69"/>
    <w:rsid w:val="00803C7D"/>
    <w:rsid w:val="0083755D"/>
    <w:rsid w:val="008520B6"/>
    <w:rsid w:val="008800B1"/>
    <w:rsid w:val="008A40DA"/>
    <w:rsid w:val="008A4763"/>
    <w:rsid w:val="008D6EF5"/>
    <w:rsid w:val="008E5520"/>
    <w:rsid w:val="009022DC"/>
    <w:rsid w:val="0096069C"/>
    <w:rsid w:val="009653A5"/>
    <w:rsid w:val="009C77AD"/>
    <w:rsid w:val="009D3244"/>
    <w:rsid w:val="009F27ED"/>
    <w:rsid w:val="00A2705A"/>
    <w:rsid w:val="00A62E21"/>
    <w:rsid w:val="00A67972"/>
    <w:rsid w:val="00A7423D"/>
    <w:rsid w:val="00AA21BA"/>
    <w:rsid w:val="00AE4FA1"/>
    <w:rsid w:val="00B85CDE"/>
    <w:rsid w:val="00C400AA"/>
    <w:rsid w:val="00C50F99"/>
    <w:rsid w:val="00CB0542"/>
    <w:rsid w:val="00CF189C"/>
    <w:rsid w:val="00D1363E"/>
    <w:rsid w:val="00D2187E"/>
    <w:rsid w:val="00D6339C"/>
    <w:rsid w:val="00D77658"/>
    <w:rsid w:val="00DA49C7"/>
    <w:rsid w:val="00DB39FA"/>
    <w:rsid w:val="00DC3868"/>
    <w:rsid w:val="00DE2B1C"/>
    <w:rsid w:val="00E00F4D"/>
    <w:rsid w:val="00E041D6"/>
    <w:rsid w:val="00E07235"/>
    <w:rsid w:val="00E21C1E"/>
    <w:rsid w:val="00E24AE0"/>
    <w:rsid w:val="00E7434D"/>
    <w:rsid w:val="00F06B60"/>
    <w:rsid w:val="00F1011B"/>
    <w:rsid w:val="00F11A72"/>
    <w:rsid w:val="00F545D0"/>
    <w:rsid w:val="00FE1519"/>
    <w:rsid w:val="043A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CHM7@163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VCHM7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VCHM7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CHM7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388</Words>
  <Characters>2217</Characters>
  <Application>Microsoft Office Word</Application>
  <DocSecurity>0</DocSecurity>
  <Lines>18</Lines>
  <Paragraphs>5</Paragraphs>
  <ScaleCrop>false</ScaleCrop>
  <Company>微软中国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Wenai Shen</dc:creator>
  <cp:lastModifiedBy>Wenai Shen</cp:lastModifiedBy>
  <cp:revision>57</cp:revision>
  <cp:lastPrinted>2016-11-30T13:27:00Z</cp:lastPrinted>
  <dcterms:created xsi:type="dcterms:W3CDTF">2016-11-30T03:28:00Z</dcterms:created>
  <dcterms:modified xsi:type="dcterms:W3CDTF">2017-02-16T10:58:00Z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